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Comprehensive Test Document</w:t>
      </w:r>
    </w:p>
    <w:bookmarkStart w:id="14" w:name="text-formatting"/>
    <w:p>
      <w:pPr>
        <w:pStyle w:val="Heading1"/>
      </w:pPr>
      <w:r>
        <w:t xml:space="preserve">Text Formatting</w:t>
      </w:r>
    </w:p>
    <w:p>
      <w:pPr>
        <w:pStyle w:val="FirstParagraph"/>
      </w:pPr>
      <w:r>
        <w:t xml:space="preserve">Normal paragraph with no special formatting.</w:t>
      </w:r>
    </w:p>
    <w:p>
      <w:pPr>
        <w:pStyle w:val="BodyText"/>
      </w:pPr>
      <w:r>
        <w:t xml:space="preserve">This paragraph has</w:t>
      </w:r>
      <w:r>
        <w:t xml:space="preserve"> </w:t>
      </w:r>
      <w:r>
        <w:rPr>
          <w:b/>
          <w:bCs/>
        </w:rPr>
        <w:t xml:space="preserve">bold text</w:t>
      </w:r>
      <w:r>
        <w:t xml:space="preserve"> </w:t>
      </w:r>
      <w:r>
        <w:t xml:space="preserve">and</w:t>
      </w:r>
      <w:r>
        <w:t xml:space="preserve"> </w:t>
      </w:r>
      <w:r>
        <w:rPr>
          <w:i/>
          <w:iCs/>
        </w:rPr>
        <w:t xml:space="preserve">italic text</w:t>
      </w:r>
      <w:r>
        <w:t xml:space="preserve"> </w:t>
      </w:r>
      <w:r>
        <w:t xml:space="preserve">in it.</w:t>
      </w:r>
    </w:p>
    <w:p>
      <w:pPr>
        <w:pStyle w:val="BodyText"/>
      </w:pPr>
      <w:r>
        <w:t xml:space="preserve">This paragraph has</w:t>
      </w:r>
      <w:r>
        <w:t xml:space="preserve"> </w:t>
      </w:r>
      <w:r>
        <w:rPr>
          <w:b/>
          <w:bCs/>
        </w:rPr>
        <w:t xml:space="preserve">bold</w:t>
      </w:r>
      <w:r>
        <w:t xml:space="preserve"> </w:t>
      </w:r>
      <w:r>
        <w:t xml:space="preserve">combined with</w:t>
      </w:r>
      <w:r>
        <w:t xml:space="preserve"> </w:t>
      </w:r>
      <w:r>
        <w:rPr>
          <w:i/>
          <w:iCs/>
        </w:rPr>
        <w:t xml:space="preserve">italic</w:t>
      </w:r>
      <w:r>
        <w:t xml:space="preserve"> </w:t>
      </w:r>
      <w:r>
        <w:t xml:space="preserve">and</w:t>
      </w:r>
      <w:r>
        <w:t xml:space="preserve"> </w:t>
      </w:r>
      <w:r>
        <w:rPr>
          <w:strike/>
        </w:rPr>
        <w:t xml:space="preserve">strikethrough</w:t>
      </w:r>
      <w:r>
        <w:t xml:space="preserve"> </w:t>
      </w:r>
      <w:r>
        <w:t xml:space="preserve">together.</w:t>
      </w:r>
    </w:p>
    <w:bookmarkStart w:id="13" w:name="heading-level-two"/>
    <w:p>
      <w:pPr>
        <w:pStyle w:val="Heading2"/>
      </w:pPr>
      <w:r>
        <w:t xml:space="preserve">Heading Level Two</w:t>
      </w:r>
    </w:p>
    <w:p>
      <w:pPr>
        <w:pStyle w:val="FirstParagraph"/>
      </w:pPr>
      <w:r>
        <w:t xml:space="preserve">Content under a level two heading.</w:t>
      </w:r>
    </w:p>
    <w:bookmarkStart w:id="12" w:name="heading-level-three"/>
    <w:p>
      <w:pPr>
        <w:pStyle w:val="Heading3"/>
      </w:pPr>
      <w:r>
        <w:t xml:space="preserve">Heading Level Three</w:t>
      </w:r>
    </w:p>
    <w:p>
      <w:pPr>
        <w:pStyle w:val="FirstParagraph"/>
      </w:pPr>
      <w:r>
        <w:t xml:space="preserve">Content under a level three heading.</w:t>
      </w:r>
    </w:p>
    <w:bookmarkStart w:id="11" w:name="heading-level-four"/>
    <w:p>
      <w:pPr>
        <w:pStyle w:val="Heading4"/>
      </w:pPr>
      <w:r>
        <w:t xml:space="preserve">Heading Level Four</w:t>
      </w:r>
    </w:p>
    <w:p>
      <w:pPr>
        <w:pStyle w:val="FirstParagraph"/>
      </w:pPr>
      <w:r>
        <w:t xml:space="preserve">Content under a level four heading.</w:t>
      </w:r>
    </w:p>
    <w:bookmarkStart w:id="10" w:name="heading-level-five"/>
    <w:p>
      <w:pPr>
        <w:pStyle w:val="Heading5"/>
      </w:pPr>
      <w:r>
        <w:t xml:space="preserve">Heading Level Five</w:t>
      </w:r>
    </w:p>
    <w:p>
      <w:pPr>
        <w:pStyle w:val="FirstParagraph"/>
      </w:pPr>
      <w:r>
        <w:t xml:space="preserve">Content under a level five heading.</w:t>
      </w:r>
    </w:p>
    <w:bookmarkStart w:id="9" w:name="heading-level-six"/>
    <w:p>
      <w:pPr>
        <w:pStyle w:val="Heading6"/>
      </w:pPr>
      <w:r>
        <w:t xml:space="preserve">Heading Level Six</w:t>
      </w:r>
    </w:p>
    <w:p>
      <w:pPr>
        <w:pStyle w:val="FirstParagraph"/>
      </w:pPr>
      <w:r>
        <w:t xml:space="preserve">Content under a level six heading.</w:t>
      </w:r>
    </w:p>
    <w:bookmarkEnd w:id="9"/>
    <w:bookmarkEnd w:id="10"/>
    <w:bookmarkEnd w:id="11"/>
    <w:bookmarkEnd w:id="12"/>
    <w:bookmarkEnd w:id="13"/>
    <w:bookmarkEnd w:id="14"/>
    <w:bookmarkStart w:id="17" w:name="lists"/>
    <w:p>
      <w:pPr>
        <w:pStyle w:val="Heading1"/>
      </w:pPr>
      <w:r>
        <w:t xml:space="preserve">Lists</w:t>
      </w:r>
    </w:p>
    <w:bookmarkStart w:id="15" w:name="unordered-list"/>
    <w:p>
      <w:pPr>
        <w:pStyle w:val="Heading2"/>
      </w:pPr>
      <w:r>
        <w:t xml:space="preserve">Unordered List</w:t>
      </w:r>
    </w:p>
    <w:p>
      <w:pPr>
        <w:pStyle w:val="Compact"/>
        <w:numPr>
          <w:ilvl w:val="0"/>
          <w:numId w:val="1001"/>
        </w:numPr>
      </w:pPr>
      <w:r>
        <w:t xml:space="preserve">First item</w:t>
      </w:r>
    </w:p>
    <w:p>
      <w:pPr>
        <w:pStyle w:val="Compact"/>
        <w:numPr>
          <w:ilvl w:val="0"/>
          <w:numId w:val="1001"/>
        </w:numPr>
      </w:pPr>
      <w:r>
        <w:t xml:space="preserve">Second item</w:t>
      </w:r>
    </w:p>
    <w:p>
      <w:pPr>
        <w:pStyle w:val="Compact"/>
        <w:numPr>
          <w:ilvl w:val="1"/>
          <w:numId w:val="1002"/>
        </w:numPr>
      </w:pPr>
      <w:r>
        <w:t xml:space="preserve">Nested item A</w:t>
      </w:r>
    </w:p>
    <w:p>
      <w:pPr>
        <w:pStyle w:val="Compact"/>
        <w:numPr>
          <w:ilvl w:val="1"/>
          <w:numId w:val="1002"/>
        </w:numPr>
      </w:pPr>
      <w:r>
        <w:t xml:space="preserve">Nested item B</w:t>
      </w:r>
    </w:p>
    <w:p>
      <w:pPr>
        <w:pStyle w:val="Compact"/>
        <w:numPr>
          <w:ilvl w:val="0"/>
          <w:numId w:val="1001"/>
        </w:numPr>
      </w:pPr>
      <w:r>
        <w:t xml:space="preserve">Third item</w:t>
      </w:r>
    </w:p>
    <w:bookmarkEnd w:id="15"/>
    <w:bookmarkStart w:id="16" w:name="ordered-list"/>
    <w:p>
      <w:pPr>
        <w:pStyle w:val="Heading2"/>
      </w:pPr>
      <w:r>
        <w:t xml:space="preserve">Ordered List</w:t>
      </w:r>
    </w:p>
    <w:p>
      <w:pPr>
        <w:pStyle w:val="Compact"/>
        <w:numPr>
          <w:ilvl w:val="0"/>
          <w:numId w:val="1003"/>
        </w:numPr>
      </w:pPr>
      <w:r>
        <w:t xml:space="preserve">First step</w:t>
      </w:r>
    </w:p>
    <w:p>
      <w:pPr>
        <w:pStyle w:val="Compact"/>
        <w:numPr>
          <w:ilvl w:val="0"/>
          <w:numId w:val="1003"/>
        </w:numPr>
      </w:pPr>
      <w:r>
        <w:t xml:space="preserve">Second step</w:t>
      </w:r>
    </w:p>
    <w:p>
      <w:pPr>
        <w:pStyle w:val="Compact"/>
        <w:numPr>
          <w:ilvl w:val="0"/>
          <w:numId w:val="1003"/>
        </w:numPr>
      </w:pPr>
      <w:r>
        <w:t xml:space="preserve">Third step</w:t>
      </w:r>
    </w:p>
    <w:bookmarkEnd w:id="16"/>
    <w:bookmarkEnd w:id="17"/>
    <w:bookmarkStart w:id="18" w:name="tables"/>
    <w:p>
      <w:pPr>
        <w:pStyle w:val="Heading1"/>
      </w:pPr>
      <w:r>
        <w:t xml:space="preserve">Tables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Product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Quantity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Price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Widget 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$5.00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Widget 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$3.50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Widget 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$12.00</w:t>
            </w:r>
          </w:p>
        </w:tc>
      </w:tr>
    </w:tbl>
    <w:bookmarkEnd w:id="18"/>
    <w:bookmarkStart w:id="19" w:name="financial-data"/>
    <w:p>
      <w:pPr>
        <w:pStyle w:val="Heading1"/>
      </w:pPr>
      <w:r>
        <w:t xml:space="preserve">Financial Data</w:t>
      </w:r>
    </w:p>
    <w:p>
      <w:pPr>
        <w:pStyle w:val="FirstParagraph"/>
      </w:pPr>
      <w:r>
        <w:t xml:space="preserve">Executive summary: revenue grew across all quarters this year.</w:t>
      </w:r>
    </w:p>
    <w:p>
      <w:pPr>
        <w:pStyle w:val="BodyText"/>
      </w:pPr>
      <w:r>
        <w:t xml:space="preserve">Revenue results:</w:t>
      </w:r>
    </w:p>
    <w:p>
      <w:pPr>
        <w:pStyle w:val="Compact"/>
        <w:numPr>
          <w:ilvl w:val="0"/>
          <w:numId w:val="1004"/>
        </w:numPr>
      </w:pPr>
      <w:r>
        <w:t xml:space="preserve">Q1 revenue: $1,200,000</w:t>
      </w:r>
    </w:p>
    <w:p>
      <w:pPr>
        <w:pStyle w:val="Compact"/>
        <w:numPr>
          <w:ilvl w:val="0"/>
          <w:numId w:val="1004"/>
        </w:numPr>
      </w:pPr>
      <w:r>
        <w:t xml:space="preserve">Q2 revenue: $1,450,000</w:t>
      </w:r>
    </w:p>
    <w:p>
      <w:pPr>
        <w:pStyle w:val="Compact"/>
        <w:numPr>
          <w:ilvl w:val="0"/>
          <w:numId w:val="1004"/>
        </w:numPr>
      </w:pPr>
      <w:r>
        <w:t xml:space="preserve">Q3 revenue: $1,380,000</w:t>
      </w:r>
    </w:p>
    <w:p>
      <w:pPr>
        <w:pStyle w:val="Compact"/>
        <w:numPr>
          <w:ilvl w:val="0"/>
          <w:numId w:val="1004"/>
        </w:numPr>
      </w:pPr>
      <w:r>
        <w:t xml:space="preserve">Q4 revenue: $1,600,000</w:t>
      </w:r>
    </w:p>
    <w:p>
      <w:pPr>
        <w:pStyle w:val="FirstParagraph"/>
      </w:pPr>
      <w:r>
        <w:t xml:space="preserve">Total annual revenue exceeded targets. The Q4 revenue figure was the strongest quarter.</w:t>
      </w:r>
    </w:p>
    <w:bookmarkEnd w:id="19"/>
    <w:bookmarkStart w:id="20" w:name="unicode-content"/>
    <w:p>
      <w:pPr>
        <w:pStyle w:val="Heading1"/>
      </w:pPr>
      <w:r>
        <w:t xml:space="preserve">Unicode Content</w:t>
      </w:r>
    </w:p>
    <w:p>
      <w:pPr>
        <w:pStyle w:val="FirstParagraph"/>
      </w:pPr>
      <w:r>
        <w:t xml:space="preserve">Chinese: </w:t>
      </w:r>
      <w:r>
        <w:rPr>
          <w:rFonts w:hint="eastAsia"/>
        </w:rPr>
        <w:t xml:space="preserve">你好世界</w:t>
      </w:r>
    </w:p>
    <w:p>
      <w:pPr>
        <w:pStyle w:val="BodyText"/>
      </w:pPr>
      <w:r>
        <w:t xml:space="preserve">Arabic: مرحبا</w:t>
      </w:r>
    </w:p>
    <w:p>
      <w:pPr>
        <w:pStyle w:val="BodyText"/>
      </w:pPr>
      <w:r>
        <w:t xml:space="preserve">Japanese: こんにちは</w:t>
      </w:r>
    </w:p>
    <w:p>
      <w:pPr>
        <w:pStyle w:val="BodyText"/>
      </w:pPr>
      <w:r>
        <w:t xml:space="preserve">Emoji: 🎉 🌍 ✨</w:t>
      </w:r>
    </w:p>
    <w:p>
      <w:pPr>
        <w:pStyle w:val="BodyText"/>
      </w:pPr>
      <w:r>
        <w:t xml:space="preserve">Math symbols: ∑ ∫ ∞ π</w:t>
      </w:r>
    </w:p>
    <w:p>
      <w:pPr>
        <w:pStyle w:val="BodyText"/>
      </w:pPr>
      <w:r>
        <w:t xml:space="preserve">Currency: € £ ¥</w:t>
      </w:r>
    </w:p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Comprehensive Test Document</dc:title>
  <dc:creator/>
  <cp:keywords/>
  <dcterms:created xsi:type="dcterms:W3CDTF">2026-05-23T15:46:53Z</dcterms:created>
  <dcterms:modified xsi:type="dcterms:W3CDTF">2026-05-23T15:46:53Z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